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36" w:rsidRDefault="00400D36" w:rsidP="00B53E6C">
      <w:pPr>
        <w:spacing w:line="360" w:lineRule="auto"/>
        <w:jc w:val="both"/>
        <w:rPr>
          <w:rFonts w:ascii="Arial" w:hAnsi="Arial" w:cs="Arial"/>
          <w:sz w:val="24"/>
          <w:szCs w:val="24"/>
          <w:lang w:val="de-DE"/>
        </w:rPr>
      </w:pPr>
    </w:p>
    <w:p w:rsidR="00727620" w:rsidRDefault="00727620" w:rsidP="00B53E6C">
      <w:pPr>
        <w:spacing w:line="360" w:lineRule="auto"/>
        <w:jc w:val="both"/>
        <w:rPr>
          <w:rFonts w:ascii="Arial" w:hAnsi="Arial" w:cs="Arial"/>
          <w:sz w:val="24"/>
          <w:szCs w:val="24"/>
          <w:lang w:val="de-DE"/>
        </w:rPr>
      </w:pPr>
      <w:r>
        <w:rPr>
          <w:rFonts w:ascii="Arial" w:hAnsi="Arial" w:cs="Arial"/>
          <w:sz w:val="24"/>
          <w:szCs w:val="24"/>
          <w:lang w:val="de-DE"/>
        </w:rPr>
        <w:t>Text umformulieren</w:t>
      </w:r>
    </w:p>
    <w:p w:rsidR="0071214F" w:rsidRPr="0071214F" w:rsidRDefault="0071214F" w:rsidP="0071214F">
      <w:pPr>
        <w:pStyle w:val="berschrift3"/>
        <w:spacing w:before="0" w:after="75" w:line="330" w:lineRule="atLeast"/>
        <w:rPr>
          <w:rFonts w:ascii="Helvetica" w:eastAsia="Times New Roman" w:hAnsi="Helvetica" w:cs="Helvetica"/>
          <w:lang w:val="de-DE"/>
        </w:rPr>
      </w:pPr>
      <w:r w:rsidRPr="0071214F">
        <w:rPr>
          <w:rFonts w:ascii="Helvetica" w:eastAsia="Times New Roman" w:hAnsi="Helvetica" w:cs="Helvetica"/>
          <w:lang w:val="de-DE"/>
        </w:rPr>
        <w:t>Neuregelung des Familiennachzugs zu subsidiär Schutzberechtigten</w:t>
      </w:r>
    </w:p>
    <w:p w:rsidR="0071214F" w:rsidRDefault="0071214F" w:rsidP="0071214F">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Der Bundestag hat am 7. Juni 2018 den Gesetzesentwurf zur Neuregelu</w:t>
      </w:r>
      <w:bookmarkStart w:id="0" w:name="_GoBack"/>
      <w:bookmarkEnd w:id="0"/>
      <w:r>
        <w:rPr>
          <w:rFonts w:ascii="Helvetica" w:hAnsi="Helvetica" w:cs="Helvetica"/>
          <w:sz w:val="21"/>
          <w:szCs w:val="21"/>
        </w:rPr>
        <w:t>ng des Familiennachzugs zu subsidiär Schutzberechtigten (Familiennachzugsneuregelungsgesetz, BT-Drs. 19/2438) in erster Lesung behandelt und in die Ausschüsse verwiesen. Am 11. Juni 2018 führte der federführende Ausschuss für Inneres und Heimat eine Sachverständigenanhörung durch, in der der Gesetzesentwurf kontrovers diskutiert wurde. Zwei Tage später empfahl der Ausschuss dem Bundestag, den Gesetzesentwurf mit wenigen Änderungen anzunehmen (BT-Drs. 19/2740); unter anderem solle der Nachzug zu Personen ausgeschlossen sein, die die freiheitliche demokratische Grundordnung oder die Sicherheit der Bundesrepublik Deutschland gefährden. Am 15. Juni 2018 hat der Bundestag den Gesetzesentwurf in der Ausschussfassung mit namentlicher Abstimmung beschlossen.</w:t>
      </w:r>
    </w:p>
    <w:p w:rsidR="00024F08" w:rsidRPr="00024F08" w:rsidRDefault="0071214F" w:rsidP="0071214F">
      <w:pPr>
        <w:spacing w:line="360" w:lineRule="auto"/>
        <w:jc w:val="both"/>
        <w:rPr>
          <w:rFonts w:ascii="Frutiger Linotype" w:hAnsi="Frutiger Linotype"/>
          <w:lang w:val="de-DE"/>
        </w:rPr>
      </w:pPr>
      <w:r w:rsidRPr="0071214F">
        <w:rPr>
          <w:rFonts w:ascii="Helvetica" w:hAnsi="Helvetica"/>
          <w:sz w:val="21"/>
          <w:szCs w:val="21"/>
          <w:lang w:val="de-DE"/>
        </w:rPr>
        <w:t>Der Bundesrat wird über den Gesetzesentwurf in seiner nächsten Sitzung am 6. Juli 2018 abstimmen. Geplant ist, dass das Gesetz zum 1. August 2018 in Kraft tritt.</w:t>
      </w:r>
      <w:r w:rsidR="00024F08" w:rsidRPr="0071214F">
        <w:rPr>
          <w:rFonts w:ascii="Frutiger Linotype" w:hAnsi="Frutiger Linotype"/>
          <w:lang w:val="de-DE"/>
        </w:rPr>
        <w:t>.</w:t>
      </w:r>
      <w:r w:rsidR="00024F08" w:rsidRPr="00024F08">
        <w:rPr>
          <w:rFonts w:ascii="Frutiger Linotype" w:hAnsi="Frutiger Linotype"/>
          <w:lang w:val="de-DE"/>
        </w:rPr>
        <w:t xml:space="preserve">. </w:t>
      </w:r>
    </w:p>
    <w:p w:rsidR="00B53E6C" w:rsidRPr="00B53E6C" w:rsidRDefault="00B53E6C" w:rsidP="00B53E6C">
      <w:pPr>
        <w:spacing w:line="360" w:lineRule="auto"/>
        <w:jc w:val="both"/>
        <w:rPr>
          <w:rFonts w:ascii="Arial" w:hAnsi="Arial" w:cs="Arial"/>
          <w:sz w:val="24"/>
          <w:szCs w:val="24"/>
          <w:lang w:val="de-DE"/>
        </w:rPr>
      </w:pPr>
    </w:p>
    <w:p w:rsidR="00B53E6C" w:rsidRDefault="00B53E6C" w:rsidP="006061B4">
      <w:pPr>
        <w:jc w:val="both"/>
        <w:rPr>
          <w:sz w:val="28"/>
          <w:szCs w:val="28"/>
          <w:lang w:val="de-DE"/>
        </w:rPr>
        <w:sectPr w:rsidR="00B53E6C" w:rsidSect="005A0F63">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pPr>
    </w:p>
    <w:p w:rsidR="006061B4" w:rsidRPr="00112A40" w:rsidRDefault="00024F08" w:rsidP="006061B4">
      <w:pPr>
        <w:jc w:val="both"/>
        <w:rPr>
          <w:sz w:val="28"/>
          <w:szCs w:val="28"/>
          <w:lang w:val="de-DE"/>
        </w:rPr>
      </w:pPr>
      <w:r>
        <w:rPr>
          <w:noProof/>
          <w:sz w:val="28"/>
          <w:szCs w:val="28"/>
          <w:lang w:val="de-DE" w:eastAsia="de-DE" w:bidi="ar-SA"/>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313690</wp:posOffset>
                </wp:positionV>
                <wp:extent cx="5791200" cy="527685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76850"/>
                        </a:xfrm>
                        <a:prstGeom prst="rect">
                          <a:avLst/>
                        </a:prstGeom>
                        <a:solidFill>
                          <a:srgbClr val="FFFFFF"/>
                        </a:solidFill>
                        <a:ln w="9525">
                          <a:solidFill>
                            <a:srgbClr val="000000"/>
                          </a:solidFill>
                          <a:miter lim="800000"/>
                          <a:headEnd/>
                          <a:tailEnd/>
                        </a:ln>
                      </wps:spPr>
                      <wps:txb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3"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4"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4.7pt;width:456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1l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RvKTFM&#10;o0SPYgjkHQwkj+z01hcY9GAxLAx4jCqnSr29B/7dEwPbjplW3DoHfSdYjdnN4s3s4uqI4yNI1X+C&#10;Gp9h+wAJaGicjtQhGQTRUaXjWZmYCsfDxfVqhnJTwtG3yK+vlo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">
                <v:textbo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5"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6"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v:textbox>
              </v:shape>
            </w:pict>
          </mc:Fallback>
        </mc:AlternateContent>
      </w: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025BA" w:rsidRPr="00112A40" w:rsidRDefault="00C56805" w:rsidP="00C56805">
      <w:pPr>
        <w:tabs>
          <w:tab w:val="left" w:pos="2250"/>
        </w:tabs>
        <w:rPr>
          <w:sz w:val="28"/>
          <w:szCs w:val="28"/>
          <w:lang w:val="de-DE"/>
        </w:rPr>
      </w:pPr>
      <w:r w:rsidRPr="00112A40">
        <w:rPr>
          <w:sz w:val="28"/>
          <w:szCs w:val="28"/>
          <w:lang w:val="de-DE"/>
        </w:rPr>
        <w:tab/>
      </w:r>
    </w:p>
    <w:sectPr w:rsidR="00C025BA" w:rsidRPr="00112A40" w:rsidSect="005A0F63">
      <w:headerReference w:type="even" r:id="rId17"/>
      <w:headerReference w:type="default" r:id="rId18"/>
      <w:footerReference w:type="even" r:id="rId19"/>
      <w:footerReference w:type="default" r:id="rId20"/>
      <w:foot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68" w:rsidRDefault="00982568" w:rsidP="00BC14BF">
      <w:pPr>
        <w:spacing w:after="0" w:line="240" w:lineRule="auto"/>
      </w:pPr>
      <w:r>
        <w:separator/>
      </w:r>
    </w:p>
  </w:endnote>
  <w:endnote w:type="continuationSeparator" w:id="0">
    <w:p w:rsidR="00982568" w:rsidRDefault="00982568" w:rsidP="00B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panose1 w:val="020B06040305040402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727620" w:rsidP="00D42DE2">
    <w:pPr>
      <w:pStyle w:val="Fuzeile"/>
      <w:pBdr>
        <w:top w:val="single" w:sz="4" w:space="1" w:color="BFBFBF"/>
      </w:pBdr>
      <w:tabs>
        <w:tab w:val="clear" w:pos="9072"/>
        <w:tab w:val="left" w:pos="5245"/>
        <w:tab w:val="left" w:pos="6237"/>
      </w:tabs>
      <w:rPr>
        <w:lang w:val="de-DE"/>
      </w:rPr>
    </w:pPr>
    <w:sdt>
      <w:sdtPr>
        <w:rPr>
          <w:color w:val="7F7F7F"/>
          <w:sz w:val="20"/>
          <w:szCs w:val="20"/>
          <w:lang w:val="de-DE"/>
        </w:rPr>
        <w:alias w:val="Autor"/>
        <w:id w:val="23002254"/>
        <w:dataBinding w:prefixMappings="xmlns:ns0='http://purl.org/dc/elements/1.1/' xmlns:ns1='http://schemas.openxmlformats.org/package/2006/metadata/core-properties' " w:xpath="/ns1:coreProperties[1]/ns0:creator[1]" w:storeItemID="{6C3C8BC8-F283-45AE-878A-BAB7291924A1}"/>
        <w:text/>
      </w:sdtPr>
      <w:sdtEndPr/>
      <w:sdtContent>
        <w:r w:rsidR="00982568">
          <w:rPr>
            <w:color w:val="7F7F7F"/>
            <w:sz w:val="20"/>
            <w:szCs w:val="20"/>
            <w:lang w:val="de-DE"/>
          </w:rPr>
          <w:t>winadmin</w:t>
        </w:r>
      </w:sdtContent>
    </w:sdt>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sdt>
      <w:sdtPr>
        <w:rPr>
          <w:color w:val="7F7F7F"/>
          <w:sz w:val="20"/>
          <w:szCs w:val="20"/>
          <w:lang w:val="de-DE"/>
        </w:rPr>
        <w:alias w:val="Titel"/>
        <w:id w:val="23002255"/>
        <w:dataBinding w:prefixMappings="xmlns:ns0='http://purl.org/dc/elements/1.1/' xmlns:ns1='http://schemas.openxmlformats.org/package/2006/metadata/core-properties' " w:xpath="/ns1:coreProperties[1]/ns0:title[1]" w:storeItemID="{6C3C8BC8-F283-45AE-878A-BAB7291924A1}"/>
        <w:text/>
      </w:sdtPr>
      <w:sdtEndPr/>
      <w:sdtContent>
        <w:r w:rsidR="00D42DE2">
          <w:rPr>
            <w:color w:val="7F7F7F"/>
            <w:sz w:val="20"/>
            <w:szCs w:val="20"/>
            <w:lang w:val="de-DE"/>
          </w:rPr>
          <w:t>Die Pflegereform 2013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05" w:rsidRPr="006061B4" w:rsidRDefault="00C56805" w:rsidP="00C56805">
    <w:pPr>
      <w:pStyle w:val="Fuzeile"/>
      <w:tabs>
        <w:tab w:val="clear" w:pos="4536"/>
        <w:tab w:val="clear" w:pos="9072"/>
        <w:tab w:val="center" w:pos="4820"/>
        <w:tab w:val="left" w:pos="4962"/>
        <w:tab w:val="left" w:pos="5387"/>
      </w:tabs>
      <w:jc w:val="both"/>
      <w:rPr>
        <w:color w:val="7F7F7F"/>
        <w:sz w:val="20"/>
        <w:szCs w:val="20"/>
        <w:lang w:val="de-DE"/>
      </w:rPr>
    </w:pPr>
  </w:p>
  <w:p w:rsidR="00C56805" w:rsidRPr="006061B4" w:rsidRDefault="00C56805" w:rsidP="00D42DE2">
    <w:pPr>
      <w:pStyle w:val="Fuzeile"/>
      <w:pBdr>
        <w:top w:val="single" w:sz="4" w:space="1" w:color="BFBFBF"/>
      </w:pBdr>
      <w:tabs>
        <w:tab w:val="clear" w:pos="4536"/>
        <w:tab w:val="clear" w:pos="9072"/>
        <w:tab w:val="center" w:pos="4678"/>
        <w:tab w:val="left" w:pos="7655"/>
      </w:tabs>
      <w:jc w:val="both"/>
      <w:rPr>
        <w:color w:val="7F7F7F"/>
        <w:sz w:val="20"/>
        <w:szCs w:val="20"/>
        <w:lang w:val="de-DE"/>
      </w:rPr>
    </w:pPr>
    <w:r w:rsidRPr="00C56805">
      <w:rPr>
        <w:color w:val="7F7F7F"/>
        <w:sz w:val="20"/>
        <w:szCs w:val="20"/>
        <w:lang w:val="de-DE"/>
      </w:rPr>
      <w:t>©Prof. Dr. iur. Christof Stock, Aac</w:t>
    </w:r>
    <w:r w:rsidRPr="006061B4">
      <w:rPr>
        <w:color w:val="7F7F7F"/>
        <w:sz w:val="20"/>
        <w:szCs w:val="20"/>
        <w:lang w:val="de-DE"/>
      </w:rPr>
      <w:t>hen</w:t>
    </w:r>
    <w:r w:rsidR="00D42DE2">
      <w:rPr>
        <w:color w:val="FF0000"/>
        <w:sz w:val="20"/>
        <w:szCs w:val="20"/>
        <w:lang w:val="de-DE"/>
      </w:rPr>
      <w:t xml:space="preserve"> </w:t>
    </w:r>
    <w:r w:rsidR="00D42DE2">
      <w:rPr>
        <w:color w:val="FF0000"/>
        <w:sz w:val="20"/>
        <w:szCs w:val="20"/>
        <w:lang w:val="de-DE"/>
      </w:rPr>
      <w:tab/>
    </w:r>
    <w:r w:rsidR="00D42DE2">
      <w:rPr>
        <w:color w:val="FF0000"/>
        <w:sz w:val="20"/>
        <w:szCs w:val="20"/>
        <w:lang w:val="de-DE"/>
      </w:rPr>
      <w:tab/>
    </w:r>
    <w:r w:rsidR="00D42DE2">
      <w:rPr>
        <w:color w:val="808080" w:themeColor="background1" w:themeShade="80"/>
        <w:sz w:val="20"/>
        <w:szCs w:val="20"/>
        <w:lang w:val="de-DE"/>
      </w:rPr>
      <w:t>Kurzbeitrag</w:t>
    </w:r>
  </w:p>
  <w:p w:rsidR="0006742D" w:rsidRPr="006061B4" w:rsidRDefault="0006742D" w:rsidP="009F3828">
    <w:pPr>
      <w:pStyle w:val="Fuzeile"/>
      <w:pBdr>
        <w:top w:val="single" w:sz="4" w:space="1" w:color="BFBFBF"/>
      </w:pBdr>
      <w:rPr>
        <w:lang w:val="de-DE"/>
      </w:rPr>
    </w:pPr>
  </w:p>
  <w:p w:rsidR="00E04594" w:rsidRPr="006061B4" w:rsidRDefault="00E04594" w:rsidP="00BC14BF">
    <w:pPr>
      <w:pStyle w:val="Fuzeile"/>
      <w:jc w:val="right"/>
      <w:rPr>
        <w:rFonts w:cs="Calibri"/>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64" w:rsidRPr="006061B4" w:rsidRDefault="00536A64" w:rsidP="00C56805">
    <w:pPr>
      <w:pStyle w:val="Fuzeile"/>
      <w:tabs>
        <w:tab w:val="clear" w:pos="4536"/>
        <w:tab w:val="clear" w:pos="9072"/>
        <w:tab w:val="center" w:pos="4820"/>
        <w:tab w:val="left" w:pos="4962"/>
        <w:tab w:val="left" w:pos="5387"/>
      </w:tabs>
      <w:jc w:val="both"/>
      <w:rPr>
        <w:color w:val="7F7F7F"/>
        <w:sz w:val="20"/>
        <w:szCs w:val="20"/>
        <w:lang w:val="de-DE"/>
      </w:rPr>
    </w:pPr>
  </w:p>
  <w:p w:rsidR="00536A64" w:rsidRPr="00400D36" w:rsidRDefault="00536A64" w:rsidP="005A0F63">
    <w:pPr>
      <w:pStyle w:val="Fuzeile"/>
      <w:pBdr>
        <w:top w:val="single" w:sz="4" w:space="1" w:color="BFBFBF"/>
      </w:pBdr>
      <w:tabs>
        <w:tab w:val="clear" w:pos="4536"/>
        <w:tab w:val="clear" w:pos="9072"/>
        <w:tab w:val="center" w:pos="4678"/>
        <w:tab w:val="left" w:pos="5103"/>
      </w:tabs>
      <w:jc w:val="both"/>
    </w:pPr>
    <w:r w:rsidRPr="00400D36">
      <w:rPr>
        <w:color w:val="7F7F7F"/>
        <w:sz w:val="20"/>
        <w:szCs w:val="20"/>
      </w:rPr>
      <w:t>©Prof. Dr. iur. Christof Stock, Aachen</w:t>
    </w:r>
    <w:r w:rsidRPr="00400D36">
      <w:rPr>
        <w:color w:val="FF0000"/>
        <w:sz w:val="20"/>
        <w:szCs w:val="20"/>
      </w:rPr>
      <w:t xml:space="preserve"> </w:t>
    </w:r>
  </w:p>
  <w:p w:rsidR="00536A64" w:rsidRPr="00400D36" w:rsidRDefault="00536A64" w:rsidP="00BC14BF">
    <w:pPr>
      <w:pStyle w:val="Fuzeile"/>
      <w:jc w:val="right"/>
      <w:rPr>
        <w:rFonts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68" w:rsidRDefault="00982568" w:rsidP="00BC14BF">
      <w:pPr>
        <w:spacing w:after="0" w:line="240" w:lineRule="auto"/>
      </w:pPr>
      <w:r>
        <w:separator/>
      </w:r>
    </w:p>
  </w:footnote>
  <w:footnote w:type="continuationSeparator" w:id="0">
    <w:p w:rsidR="00982568" w:rsidRDefault="00982568" w:rsidP="00BC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D42DE2" w:rsidP="00D42DE2">
    <w:pPr>
      <w:pStyle w:val="Kopfzeile"/>
      <w:pBdr>
        <w:bottom w:val="single" w:sz="4" w:space="1" w:color="D9D9D9"/>
      </w:pBdr>
      <w:tabs>
        <w:tab w:val="clear" w:pos="4536"/>
        <w:tab w:val="center" w:pos="3969"/>
      </w:tabs>
      <w:ind w:left="-426"/>
      <w:jc w:val="right"/>
      <w:rPr>
        <w:b/>
        <w:lang w:val="de-DE"/>
      </w:rPr>
    </w:pPr>
    <w:r w:rsidRPr="00D42DE2">
      <w:rPr>
        <w:noProof/>
        <w:color w:val="7F7F7F"/>
        <w:spacing w:val="60"/>
        <w:lang w:val="de-DE" w:eastAsia="de-DE" w:bidi="ar-SA"/>
      </w:rPr>
      <w:drawing>
        <wp:inline distT="0" distB="0" distL="0" distR="0" wp14:anchorId="05BCC3B2" wp14:editId="35AC4920">
          <wp:extent cx="2772538" cy="342900"/>
          <wp:effectExtent l="19050" t="0" r="8762" b="0"/>
          <wp:docPr id="2" name="Grafik 1"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2771621" cy="342787"/>
                  </a:xfrm>
                  <a:prstGeom prst="rect">
                    <a:avLst/>
                  </a:prstGeom>
                </pic:spPr>
              </pic:pic>
            </a:graphicData>
          </a:graphic>
        </wp:inline>
      </w:drawing>
    </w:r>
    <w:r w:rsidR="0019417D" w:rsidRPr="00060495">
      <w:rPr>
        <w:color w:val="7F7F7F"/>
        <w:spacing w:val="60"/>
        <w:lang w:val="de-DE"/>
      </w:rPr>
      <w:tab/>
    </w:r>
    <w:r w:rsidR="00060495">
      <w:rPr>
        <w:color w:val="7F7F7F"/>
        <w:spacing w:val="60"/>
        <w:lang w:val="de-DE"/>
      </w:rPr>
      <w:t xml:space="preserve">RdGS </w:t>
    </w:r>
    <w:r w:rsidR="00112D74">
      <w:rPr>
        <w:color w:val="7F7F7F"/>
        <w:spacing w:val="60"/>
        <w:lang w:val="de-DE"/>
      </w:rPr>
      <w:t>2</w:t>
    </w:r>
    <w:r w:rsidR="00060495">
      <w:rPr>
        <w:color w:val="7F7F7F"/>
        <w:spacing w:val="60"/>
        <w:lang w:val="de-DE"/>
      </w:rPr>
      <w:t>/201</w:t>
    </w:r>
    <w:r w:rsidR="00112D74">
      <w:rPr>
        <w:color w:val="7F7F7F"/>
        <w:spacing w:val="60"/>
        <w:lang w:val="de-DE"/>
      </w:rPr>
      <w:t>7</w:t>
    </w:r>
    <w:r w:rsidR="00E04594" w:rsidRPr="00060495">
      <w:rPr>
        <w:lang w:val="de-DE"/>
      </w:rPr>
      <w:t xml:space="preserve"> | </w:t>
    </w:r>
    <w:r w:rsidR="00EA6B50">
      <w:fldChar w:fldCharType="begin"/>
    </w:r>
    <w:r w:rsidR="0010642F" w:rsidRPr="00060495">
      <w:rPr>
        <w:lang w:val="de-DE"/>
      </w:rPr>
      <w:instrText xml:space="preserve"> PAGE   \* MERGEFORMAT </w:instrText>
    </w:r>
    <w:r w:rsidR="00EA6B50">
      <w:fldChar w:fldCharType="separate"/>
    </w:r>
    <w:r w:rsidR="0071214F" w:rsidRPr="0071214F">
      <w:rPr>
        <w:b/>
        <w:noProof/>
        <w:lang w:val="de-DE"/>
      </w:rPr>
      <w:t>2</w:t>
    </w:r>
    <w:r w:rsidR="00EA6B50">
      <w:fldChar w:fldCharType="end"/>
    </w:r>
  </w:p>
  <w:p w:rsidR="00E04594" w:rsidRPr="00060495" w:rsidRDefault="00E04594">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E2" w:rsidRDefault="00D42DE2" w:rsidP="00060495">
    <w:pPr>
      <w:pStyle w:val="Kopfzeile"/>
      <w:pBdr>
        <w:bottom w:val="single" w:sz="4" w:space="1" w:color="BFBFBF"/>
      </w:pBdr>
      <w:tabs>
        <w:tab w:val="left" w:pos="1134"/>
      </w:tabs>
      <w:rPr>
        <w:color w:val="7F7F7F"/>
        <w:spacing w:val="60"/>
        <w:lang w:val="de-DE"/>
      </w:rPr>
    </w:pPr>
    <w:r w:rsidRPr="00D42DE2">
      <w:rPr>
        <w:noProof/>
        <w:color w:val="7F7F7F"/>
        <w:spacing w:val="60"/>
        <w:lang w:val="de-DE" w:eastAsia="de-DE" w:bidi="ar-SA"/>
      </w:rPr>
      <w:drawing>
        <wp:inline distT="0" distB="0" distL="0" distR="0" wp14:anchorId="2D7E12B7" wp14:editId="58A0B1E6">
          <wp:extent cx="5760720" cy="692998"/>
          <wp:effectExtent l="19050" t="0" r="0" b="0"/>
          <wp:docPr id="1" name="Grafik 0"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5760720" cy="692998"/>
                  </a:xfrm>
                  <a:prstGeom prst="rect">
                    <a:avLst/>
                  </a:prstGeom>
                </pic:spPr>
              </pic:pic>
            </a:graphicData>
          </a:graphic>
        </wp:inline>
      </w:drawing>
    </w:r>
  </w:p>
  <w:p w:rsidR="00D42DE2" w:rsidRDefault="00D42DE2" w:rsidP="00060495">
    <w:pPr>
      <w:pStyle w:val="Kopfzeile"/>
      <w:pBdr>
        <w:bottom w:val="single" w:sz="4" w:space="1" w:color="BFBFBF"/>
      </w:pBdr>
      <w:tabs>
        <w:tab w:val="left" w:pos="1134"/>
      </w:tabs>
      <w:rPr>
        <w:color w:val="7F7F7F"/>
        <w:spacing w:val="60"/>
        <w:lang w:val="de-DE"/>
      </w:rPr>
    </w:pPr>
  </w:p>
  <w:p w:rsidR="00E04594" w:rsidRPr="00462D53" w:rsidRDefault="00D42DE2" w:rsidP="00060495">
    <w:pPr>
      <w:pStyle w:val="Kopfzeile"/>
      <w:pBdr>
        <w:bottom w:val="single" w:sz="4" w:space="1" w:color="BFBFBF"/>
      </w:pBdr>
      <w:tabs>
        <w:tab w:val="left" w:pos="1134"/>
      </w:tabs>
      <w:rPr>
        <w:color w:val="7F7F7F"/>
        <w:spacing w:val="60"/>
        <w:lang w:val="de-DE"/>
      </w:rPr>
    </w:pPr>
    <w:r>
      <w:rPr>
        <w:color w:val="7F7F7F"/>
        <w:spacing w:val="60"/>
        <w:lang w:val="de-DE"/>
      </w:rPr>
      <w:t xml:space="preserve">Themenfeld: </w:t>
    </w:r>
    <w:r w:rsidR="00024F08">
      <w:rPr>
        <w:color w:val="7F7F7F"/>
        <w:spacing w:val="60"/>
        <w:lang w:val="de-DE"/>
      </w:rPr>
      <w:t>Pflege</w:t>
    </w:r>
    <w:r w:rsidR="00024F08">
      <w:rPr>
        <w:color w:val="7F7F7F"/>
        <w:spacing w:val="60"/>
        <w:lang w:val="de-DE"/>
      </w:rPr>
      <w:tab/>
    </w:r>
    <w:r w:rsidR="00060495">
      <w:rPr>
        <w:color w:val="7F7F7F"/>
        <w:spacing w:val="60"/>
        <w:lang w:val="de-DE"/>
      </w:rPr>
      <w:tab/>
    </w:r>
    <w:r w:rsidR="0006742D" w:rsidRPr="00462D53">
      <w:rPr>
        <w:color w:val="7F7F7F"/>
        <w:spacing w:val="60"/>
        <w:lang w:val="de-DE"/>
      </w:rPr>
      <w:t xml:space="preserve">RdGS </w:t>
    </w:r>
    <w:r w:rsidR="00024F08">
      <w:rPr>
        <w:color w:val="7F7F7F"/>
        <w:spacing w:val="60"/>
        <w:lang w:val="de-DE"/>
      </w:rPr>
      <w:t>2</w:t>
    </w:r>
    <w:r w:rsidR="00D1308F">
      <w:rPr>
        <w:color w:val="7F7F7F"/>
        <w:spacing w:val="60"/>
        <w:lang w:val="de-DE"/>
      </w:rPr>
      <w:t>/201</w:t>
    </w:r>
    <w:r w:rsidR="00024F08">
      <w:rPr>
        <w:color w:val="7F7F7F"/>
        <w:spacing w:val="60"/>
        <w:lang w:val="de-DE"/>
      </w:rPr>
      <w:t>7</w:t>
    </w:r>
    <w:r w:rsidR="00E04594" w:rsidRPr="00462D53">
      <w:rPr>
        <w:lang w:val="de-DE"/>
      </w:rPr>
      <w:t>|</w:t>
    </w:r>
    <w:r w:rsidR="00060495">
      <w:rPr>
        <w:lang w:val="de-DE"/>
      </w:rPr>
      <w:t xml:space="preserve"> </w:t>
    </w:r>
    <w:r w:rsidR="00EA6B50" w:rsidRPr="00060495">
      <w:rPr>
        <w:b/>
        <w:lang w:val="de-DE"/>
      </w:rPr>
      <w:fldChar w:fldCharType="begin"/>
    </w:r>
    <w:r w:rsidR="00060495" w:rsidRPr="00060495">
      <w:rPr>
        <w:b/>
        <w:lang w:val="de-DE"/>
      </w:rPr>
      <w:instrText xml:space="preserve"> PAGE  \* Arabic  \* MERGEFORMAT </w:instrText>
    </w:r>
    <w:r w:rsidR="00EA6B50" w:rsidRPr="00060495">
      <w:rPr>
        <w:b/>
        <w:lang w:val="de-DE"/>
      </w:rPr>
      <w:fldChar w:fldCharType="separate"/>
    </w:r>
    <w:r w:rsidR="00727620">
      <w:rPr>
        <w:b/>
        <w:noProof/>
        <w:lang w:val="de-DE"/>
      </w:rPr>
      <w:t>1</w:t>
    </w:r>
    <w:r w:rsidR="00EA6B50" w:rsidRPr="00060495">
      <w:rPr>
        <w:b/>
        <w:lang w:val="de-DE"/>
      </w:rPr>
      <w:fldChar w:fldCharType="end"/>
    </w:r>
    <w:r w:rsidR="00E04594" w:rsidRPr="00060495">
      <w:rPr>
        <w:b/>
        <w:lang w:val="de-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B7"/>
    <w:multiLevelType w:val="hybridMultilevel"/>
    <w:tmpl w:val="886C0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4544A3"/>
    <w:multiLevelType w:val="hybridMultilevel"/>
    <w:tmpl w:val="C7906F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0B3C54"/>
    <w:multiLevelType w:val="hybridMultilevel"/>
    <w:tmpl w:val="4DB82456"/>
    <w:lvl w:ilvl="0" w:tplc="109A5576">
      <w:start w:val="1"/>
      <w:numFmt w:val="bullet"/>
      <w:lvlText w:val="-"/>
      <w:lvlJc w:val="left"/>
      <w:pPr>
        <w:ind w:left="720" w:hanging="360"/>
      </w:pPr>
      <w:rPr>
        <w:rFonts w:ascii="Frutiger Linotype" w:hAnsi="Frutiger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4A7984"/>
    <w:multiLevelType w:val="hybridMultilevel"/>
    <w:tmpl w:val="0AC0D592"/>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5A070183"/>
    <w:multiLevelType w:val="hybridMultilevel"/>
    <w:tmpl w:val="C9D0A4B6"/>
    <w:lvl w:ilvl="0" w:tplc="C35AFD30">
      <w:start w:val="2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603777A9"/>
    <w:multiLevelType w:val="hybridMultilevel"/>
    <w:tmpl w:val="DAFA422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nsid w:val="682B00D7"/>
    <w:multiLevelType w:val="hybridMultilevel"/>
    <w:tmpl w:val="3154CD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85D0738"/>
    <w:multiLevelType w:val="hybridMultilevel"/>
    <w:tmpl w:val="59C07E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
    <w:docVar w:name="AnzahlAusdruck" w:val="&lt;"/>
    <w:docVar w:name="Bemerkung" w:val="w:docVa"/>
    <w:docVar w:name="BriefDatOrig" w:val="???????!???"/>
    <w:docVar w:name="DICTASAVE" w:val="&lt;&gt;?“???#?$?+?+?.?/?&gt;?L?e?u?z?‰?“?—?œ?£?¥?ª?»?¼?Â?Ä?È?Ú?ó?ö?û?ü?þ"/>
    <w:docVar w:name="DmsSwR" w:val="w:docVa"/>
  </w:docVars>
  <w:rsids>
    <w:rsidRoot w:val="00982568"/>
    <w:rsid w:val="00024F08"/>
    <w:rsid w:val="000434E7"/>
    <w:rsid w:val="0005141B"/>
    <w:rsid w:val="00056C49"/>
    <w:rsid w:val="00060495"/>
    <w:rsid w:val="0006742D"/>
    <w:rsid w:val="00085615"/>
    <w:rsid w:val="000905CE"/>
    <w:rsid w:val="00097DB7"/>
    <w:rsid w:val="000C11AA"/>
    <w:rsid w:val="000C4555"/>
    <w:rsid w:val="000C75D4"/>
    <w:rsid w:val="0010642F"/>
    <w:rsid w:val="00112A40"/>
    <w:rsid w:val="00112D74"/>
    <w:rsid w:val="001475DA"/>
    <w:rsid w:val="0019417D"/>
    <w:rsid w:val="001E5C72"/>
    <w:rsid w:val="001F79B5"/>
    <w:rsid w:val="00205330"/>
    <w:rsid w:val="00216117"/>
    <w:rsid w:val="0023107E"/>
    <w:rsid w:val="002424F9"/>
    <w:rsid w:val="00242BD0"/>
    <w:rsid w:val="002B0613"/>
    <w:rsid w:val="002B1358"/>
    <w:rsid w:val="002C41D0"/>
    <w:rsid w:val="002C4665"/>
    <w:rsid w:val="002E04A6"/>
    <w:rsid w:val="002E76B8"/>
    <w:rsid w:val="002F1EB8"/>
    <w:rsid w:val="002F73C5"/>
    <w:rsid w:val="00305979"/>
    <w:rsid w:val="00342CB1"/>
    <w:rsid w:val="00382DDA"/>
    <w:rsid w:val="00394E62"/>
    <w:rsid w:val="00400D36"/>
    <w:rsid w:val="00420025"/>
    <w:rsid w:val="00423754"/>
    <w:rsid w:val="00462D53"/>
    <w:rsid w:val="004B35D6"/>
    <w:rsid w:val="004B43F3"/>
    <w:rsid w:val="004C048B"/>
    <w:rsid w:val="004C40D4"/>
    <w:rsid w:val="00536A64"/>
    <w:rsid w:val="005372EA"/>
    <w:rsid w:val="00584837"/>
    <w:rsid w:val="005A0F63"/>
    <w:rsid w:val="005A4CFD"/>
    <w:rsid w:val="005B324C"/>
    <w:rsid w:val="005F094E"/>
    <w:rsid w:val="006061B4"/>
    <w:rsid w:val="00610C6C"/>
    <w:rsid w:val="006557BE"/>
    <w:rsid w:val="00696A78"/>
    <w:rsid w:val="00704E7A"/>
    <w:rsid w:val="0071146B"/>
    <w:rsid w:val="0071214F"/>
    <w:rsid w:val="00723D83"/>
    <w:rsid w:val="00727620"/>
    <w:rsid w:val="00753385"/>
    <w:rsid w:val="007664D8"/>
    <w:rsid w:val="00770061"/>
    <w:rsid w:val="0077095F"/>
    <w:rsid w:val="007746D6"/>
    <w:rsid w:val="00782594"/>
    <w:rsid w:val="007A4B30"/>
    <w:rsid w:val="00810F70"/>
    <w:rsid w:val="00866160"/>
    <w:rsid w:val="00871FD5"/>
    <w:rsid w:val="008875AF"/>
    <w:rsid w:val="00892287"/>
    <w:rsid w:val="008D36B3"/>
    <w:rsid w:val="0090514E"/>
    <w:rsid w:val="009708B2"/>
    <w:rsid w:val="00982568"/>
    <w:rsid w:val="009A0F91"/>
    <w:rsid w:val="009C2224"/>
    <w:rsid w:val="009F3828"/>
    <w:rsid w:val="00A32AA5"/>
    <w:rsid w:val="00A3678B"/>
    <w:rsid w:val="00A43921"/>
    <w:rsid w:val="00A622F1"/>
    <w:rsid w:val="00AA5D21"/>
    <w:rsid w:val="00AB3A0B"/>
    <w:rsid w:val="00AD64CC"/>
    <w:rsid w:val="00B02473"/>
    <w:rsid w:val="00B243B2"/>
    <w:rsid w:val="00B26956"/>
    <w:rsid w:val="00B53E6C"/>
    <w:rsid w:val="00B600FF"/>
    <w:rsid w:val="00B865CD"/>
    <w:rsid w:val="00B9414F"/>
    <w:rsid w:val="00BB165F"/>
    <w:rsid w:val="00BC14BF"/>
    <w:rsid w:val="00C025BA"/>
    <w:rsid w:val="00C23674"/>
    <w:rsid w:val="00C25478"/>
    <w:rsid w:val="00C310B0"/>
    <w:rsid w:val="00C4442E"/>
    <w:rsid w:val="00C4582C"/>
    <w:rsid w:val="00C5180E"/>
    <w:rsid w:val="00C56805"/>
    <w:rsid w:val="00C70CAC"/>
    <w:rsid w:val="00C85D25"/>
    <w:rsid w:val="00D1308F"/>
    <w:rsid w:val="00D15280"/>
    <w:rsid w:val="00D1614B"/>
    <w:rsid w:val="00D35DC8"/>
    <w:rsid w:val="00D42DE2"/>
    <w:rsid w:val="00DA1A1C"/>
    <w:rsid w:val="00DC178F"/>
    <w:rsid w:val="00E04594"/>
    <w:rsid w:val="00E15CA0"/>
    <w:rsid w:val="00E365B0"/>
    <w:rsid w:val="00E53EDF"/>
    <w:rsid w:val="00E7176A"/>
    <w:rsid w:val="00EA6B50"/>
    <w:rsid w:val="00EC56F9"/>
    <w:rsid w:val="00EC5D7D"/>
    <w:rsid w:val="00EE199F"/>
    <w:rsid w:val="00EE7CD7"/>
    <w:rsid w:val="00F20001"/>
    <w:rsid w:val="00F3591F"/>
    <w:rsid w:val="00F4427A"/>
    <w:rsid w:val="00F617CC"/>
    <w:rsid w:val="00F61E8C"/>
    <w:rsid w:val="00F826AE"/>
    <w:rsid w:val="00F877CC"/>
    <w:rsid w:val="00FA28CB"/>
    <w:rsid w:val="00FB13C3"/>
    <w:rsid w:val="00FB4AAE"/>
    <w:rsid w:val="00FC508E"/>
    <w:rsid w:val="00FE0F96"/>
    <w:rsid w:val="00FE64D9"/>
    <w:rsid w:val="00FE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 w:type="paragraph" w:styleId="StandardWeb">
    <w:name w:val="Normal (Web)"/>
    <w:basedOn w:val="Standard"/>
    <w:uiPriority w:val="99"/>
    <w:unhideWhenUsed/>
    <w:rsid w:val="0071214F"/>
    <w:pPr>
      <w:spacing w:before="100" w:beforeAutospacing="1" w:after="100" w:afterAutospacing="1" w:line="240" w:lineRule="auto"/>
    </w:pPr>
    <w:rPr>
      <w:rFonts w:ascii="Times New Roman" w:eastAsiaTheme="minorHAnsi" w:hAnsi="Times New Roman" w:cs="Times New Roman"/>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 w:type="paragraph" w:styleId="StandardWeb">
    <w:name w:val="Normal (Web)"/>
    <w:basedOn w:val="Standard"/>
    <w:uiPriority w:val="99"/>
    <w:unhideWhenUsed/>
    <w:rsid w:val="0071214F"/>
    <w:pPr>
      <w:spacing w:before="100" w:beforeAutospacing="1" w:after="100" w:afterAutospacing="1" w:line="240" w:lineRule="auto"/>
    </w:pPr>
    <w:rPr>
      <w:rFonts w:ascii="Times New Roman" w:eastAsiaTheme="minorHAnsi"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99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riftleitung@rdgs.d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dgs.d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chriftleitung@rdgs.d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dgs.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7209-70B2-4670-9B07-5C787E61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954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Die Pflegereform 2013</vt:lpstr>
    </vt:vector>
  </TitlesOfParts>
  <Company>KFH NW</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Pflegereform 2013</dc:title>
  <dc:creator>winadmin</dc:creator>
  <cp:lastModifiedBy>winadmin</cp:lastModifiedBy>
  <cp:revision>3</cp:revision>
  <cp:lastPrinted>2017-01-16T10:34:00Z</cp:lastPrinted>
  <dcterms:created xsi:type="dcterms:W3CDTF">2018-07-05T09:57:00Z</dcterms:created>
  <dcterms:modified xsi:type="dcterms:W3CDTF">2018-07-05T09:58:00Z</dcterms:modified>
</cp:coreProperties>
</file>